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E1" w:rsidRPr="001D378C" w:rsidRDefault="001D378C" w:rsidP="009E25E1">
      <w:pPr>
        <w:pStyle w:val="HTMLPreformatted"/>
        <w:shd w:val="clear" w:color="auto" w:fill="FFFFFF"/>
        <w:rPr>
          <w:rFonts w:asciiTheme="minorHAnsi" w:hAnsiTheme="minorHAnsi"/>
          <w:color w:val="FF0000"/>
          <w:sz w:val="22"/>
          <w:lang w:val="es-ES"/>
        </w:rPr>
      </w:pPr>
      <w:proofErr w:type="spellStart"/>
      <w:r>
        <w:rPr>
          <w:rFonts w:asciiTheme="minorHAnsi" w:hAnsiTheme="minorHAnsi"/>
          <w:color w:val="FF0000"/>
          <w:sz w:val="22"/>
          <w:lang w:val="es-ES"/>
        </w:rPr>
        <w:t>Insert</w:t>
      </w:r>
      <w:proofErr w:type="spellEnd"/>
      <w:r>
        <w:rPr>
          <w:rFonts w:asciiTheme="minorHAnsi" w:hAnsiTheme="minorHAnsi"/>
          <w:color w:val="FF0000"/>
          <w:sz w:val="22"/>
          <w:lang w:val="es-ES"/>
        </w:rPr>
        <w:t xml:space="preserve"> </w:t>
      </w:r>
      <w:proofErr w:type="spellStart"/>
      <w:r>
        <w:rPr>
          <w:rFonts w:asciiTheme="minorHAnsi" w:hAnsiTheme="minorHAnsi"/>
          <w:color w:val="FF0000"/>
          <w:sz w:val="22"/>
          <w:lang w:val="es-ES"/>
        </w:rPr>
        <w:t>school</w:t>
      </w:r>
      <w:proofErr w:type="spellEnd"/>
      <w:r>
        <w:rPr>
          <w:rFonts w:asciiTheme="minorHAnsi" w:hAnsiTheme="minorHAnsi"/>
          <w:color w:val="FF0000"/>
          <w:sz w:val="22"/>
          <w:lang w:val="es-ES"/>
        </w:rPr>
        <w:t xml:space="preserve"> </w:t>
      </w:r>
      <w:proofErr w:type="spellStart"/>
      <w:r>
        <w:rPr>
          <w:rFonts w:asciiTheme="minorHAnsi" w:hAnsiTheme="minorHAnsi"/>
          <w:color w:val="FF0000"/>
          <w:sz w:val="22"/>
          <w:lang w:val="es-ES"/>
        </w:rPr>
        <w:t>mission</w:t>
      </w:r>
      <w:proofErr w:type="spellEnd"/>
      <w:r>
        <w:rPr>
          <w:rFonts w:asciiTheme="minorHAnsi" w:hAnsiTheme="minorHAnsi"/>
          <w:color w:val="FF0000"/>
          <w:sz w:val="22"/>
          <w:lang w:val="es-ES"/>
        </w:rPr>
        <w:t xml:space="preserve"> </w:t>
      </w:r>
      <w:proofErr w:type="spellStart"/>
      <w:r>
        <w:rPr>
          <w:rFonts w:asciiTheme="minorHAnsi" w:hAnsiTheme="minorHAnsi"/>
          <w:color w:val="FF0000"/>
          <w:sz w:val="22"/>
          <w:lang w:val="es-ES"/>
        </w:rPr>
        <w:t>statement</w:t>
      </w:r>
      <w:proofErr w:type="spellEnd"/>
    </w:p>
    <w:p w:rsidR="009E25E1" w:rsidRPr="009E25E1" w:rsidRDefault="009E25E1" w:rsidP="009E25E1">
      <w:pPr>
        <w:pStyle w:val="HTMLPreformatted"/>
        <w:shd w:val="clear" w:color="auto" w:fill="FFFFFF"/>
        <w:rPr>
          <w:rFonts w:asciiTheme="minorHAnsi" w:hAnsiTheme="minorHAnsi"/>
          <w:color w:val="212121"/>
          <w:sz w:val="22"/>
          <w:lang w:val="es-ES"/>
        </w:rPr>
      </w:pPr>
    </w:p>
    <w:p w:rsidR="009E25E1" w:rsidRDefault="009E25E1" w:rsidP="009E25E1">
      <w:pPr>
        <w:pStyle w:val="HTMLPreformatted"/>
        <w:shd w:val="clear" w:color="auto" w:fill="FFFFFF"/>
        <w:rPr>
          <w:rFonts w:asciiTheme="minorHAnsi" w:hAnsiTheme="minorHAnsi"/>
          <w:color w:val="212121"/>
          <w:sz w:val="22"/>
          <w:lang w:val="es-ES"/>
        </w:rPr>
      </w:pPr>
      <w:r w:rsidRPr="009E25E1">
        <w:rPr>
          <w:rFonts w:asciiTheme="minorHAnsi" w:hAnsiTheme="minorHAnsi"/>
          <w:color w:val="212121"/>
          <w:sz w:val="22"/>
          <w:lang w:val="es-ES"/>
        </w:rPr>
        <w:t>Creemos que los padres y la familia son esenciales para el éxito de cada estudiante. La siguiente política describe el plan acordado para ofrecer oportunidades para que la escuela, los padres y las familias apoyen el logro académico de sus hijos. Esta política escrita de participación de los padres y la familia es requerida por el Título I, Parte A, Sección 1118 de la Ley de Éxito de Cada Estudiante (ESSA).</w:t>
      </w:r>
    </w:p>
    <w:p w:rsidR="009E25E1" w:rsidRPr="001D378C" w:rsidRDefault="009E25E1" w:rsidP="009E25E1">
      <w:pPr>
        <w:pStyle w:val="HTMLPreformatted"/>
        <w:shd w:val="clear" w:color="auto" w:fill="FFFFFF"/>
        <w:rPr>
          <w:rFonts w:asciiTheme="minorHAnsi" w:hAnsiTheme="minorHAnsi"/>
          <w:color w:val="212121"/>
          <w:sz w:val="22"/>
          <w:lang w:val="es-ES"/>
        </w:rPr>
      </w:pPr>
    </w:p>
    <w:p w:rsidR="009E25E1" w:rsidRPr="009E25E1" w:rsidRDefault="009E25E1" w:rsidP="009E25E1">
      <w:pPr>
        <w:pStyle w:val="HTMLPreformatted"/>
        <w:shd w:val="clear" w:color="auto" w:fill="FFFFFF"/>
        <w:rPr>
          <w:rFonts w:asciiTheme="minorHAnsi" w:hAnsiTheme="minorHAnsi"/>
          <w:b/>
          <w:color w:val="212121"/>
          <w:sz w:val="22"/>
          <w:szCs w:val="22"/>
          <w:lang w:val="es-ES"/>
        </w:rPr>
      </w:pPr>
      <w:r w:rsidRPr="009E25E1">
        <w:rPr>
          <w:rFonts w:asciiTheme="minorHAnsi" w:hAnsiTheme="minorHAnsi"/>
          <w:b/>
          <w:color w:val="212121"/>
          <w:sz w:val="22"/>
          <w:szCs w:val="22"/>
          <w:lang w:val="es-ES"/>
        </w:rPr>
        <w:t>Reunión Anual del Título I</w:t>
      </w:r>
    </w:p>
    <w:p w:rsidR="009E25E1" w:rsidRPr="009E25E1" w:rsidRDefault="009E25E1" w:rsidP="009E25E1">
      <w:pPr>
        <w:pStyle w:val="HTMLPreformatted"/>
        <w:shd w:val="clear" w:color="auto" w:fill="FFFFFF"/>
        <w:rPr>
          <w:rFonts w:asciiTheme="minorHAnsi" w:hAnsiTheme="minorHAnsi"/>
          <w:color w:val="212121"/>
          <w:sz w:val="22"/>
          <w:szCs w:val="22"/>
          <w:lang w:val="es-ES"/>
        </w:rPr>
      </w:pPr>
    </w:p>
    <w:p w:rsidR="009E25E1" w:rsidRDefault="009E25E1" w:rsidP="009E25E1">
      <w:pPr>
        <w:pStyle w:val="HTMLPreformatted"/>
        <w:shd w:val="clear" w:color="auto" w:fill="FFFFFF"/>
        <w:rPr>
          <w:rFonts w:asciiTheme="minorHAnsi" w:hAnsiTheme="minorHAnsi"/>
          <w:color w:val="212121"/>
          <w:sz w:val="22"/>
          <w:szCs w:val="22"/>
          <w:lang w:val="es-ES"/>
        </w:rPr>
      </w:pPr>
      <w:r w:rsidRPr="009E25E1">
        <w:rPr>
          <w:rFonts w:asciiTheme="minorHAnsi" w:hAnsiTheme="minorHAnsi"/>
          <w:color w:val="212121"/>
          <w:sz w:val="22"/>
          <w:szCs w:val="22"/>
          <w:lang w:val="es-ES"/>
        </w:rPr>
        <w:t>Se llevará a cabo una reunión anual de Título I para padres al comienzo del año escolar para revisar los requisitos escolares de Título I y los beneficios del Título I. La reunión cubrirá los derechos de los padres, el compromiso de los padres y la familia, el Título I Participación de los padres y la familia Políticas y contrato escuela-padres.</w:t>
      </w:r>
    </w:p>
    <w:p w:rsidR="00FE23AA" w:rsidRPr="001D378C" w:rsidRDefault="00FE23AA" w:rsidP="009E25E1">
      <w:pPr>
        <w:pStyle w:val="HTMLPreformatted"/>
        <w:shd w:val="clear" w:color="auto" w:fill="FFFFFF"/>
        <w:rPr>
          <w:rFonts w:asciiTheme="minorHAnsi" w:hAnsiTheme="minorHAnsi"/>
          <w:color w:val="212121"/>
          <w:sz w:val="22"/>
          <w:szCs w:val="22"/>
          <w:lang w:val="es-ES"/>
        </w:rPr>
      </w:pPr>
    </w:p>
    <w:p w:rsidR="00FE23AA" w:rsidRPr="001D378C" w:rsidRDefault="00FE23AA" w:rsidP="00FE23AA">
      <w:pPr>
        <w:pStyle w:val="HTMLPreformatted"/>
        <w:shd w:val="clear" w:color="auto" w:fill="FFFFFF"/>
        <w:rPr>
          <w:rFonts w:asciiTheme="minorHAnsi" w:hAnsiTheme="minorHAnsi"/>
          <w:b/>
          <w:i/>
          <w:color w:val="FF0000"/>
          <w:sz w:val="22"/>
        </w:rPr>
      </w:pPr>
      <w:r w:rsidRPr="00FE23AA">
        <w:rPr>
          <w:rFonts w:asciiTheme="minorHAnsi" w:hAnsiTheme="minorHAnsi"/>
          <w:b/>
          <w:color w:val="212121"/>
          <w:sz w:val="22"/>
          <w:lang w:val="es-ES"/>
        </w:rPr>
        <w:t>Reuniones de padres e información</w:t>
      </w:r>
      <w:r w:rsidR="001D378C">
        <w:rPr>
          <w:rFonts w:asciiTheme="minorHAnsi" w:hAnsiTheme="minorHAnsi"/>
          <w:b/>
          <w:color w:val="212121"/>
          <w:sz w:val="22"/>
          <w:lang w:val="es-ES"/>
        </w:rPr>
        <w:t xml:space="preserve"> </w:t>
      </w:r>
      <w:r w:rsidR="001D378C" w:rsidRPr="001D378C">
        <w:rPr>
          <w:rFonts w:asciiTheme="minorHAnsi" w:hAnsiTheme="minorHAnsi"/>
          <w:b/>
          <w:i/>
          <w:color w:val="FF0000"/>
          <w:sz w:val="22"/>
          <w:lang w:val="es-ES"/>
        </w:rPr>
        <w:t>(</w:t>
      </w:r>
      <w:proofErr w:type="spellStart"/>
      <w:r w:rsidR="001D378C" w:rsidRPr="001D378C">
        <w:rPr>
          <w:rFonts w:asciiTheme="minorHAnsi" w:hAnsiTheme="minorHAnsi"/>
          <w:b/>
          <w:i/>
          <w:color w:val="FF0000"/>
          <w:sz w:val="22"/>
          <w:lang w:val="es-ES"/>
        </w:rPr>
        <w:t>Sample</w:t>
      </w:r>
      <w:proofErr w:type="spellEnd"/>
      <w:r w:rsidR="001D378C" w:rsidRPr="001D378C">
        <w:rPr>
          <w:rFonts w:asciiTheme="minorHAnsi" w:hAnsiTheme="minorHAnsi"/>
          <w:b/>
          <w:i/>
          <w:color w:val="FF0000"/>
          <w:sz w:val="22"/>
          <w:lang w:val="es-ES"/>
        </w:rPr>
        <w:t xml:space="preserve"> of </w:t>
      </w:r>
      <w:proofErr w:type="spellStart"/>
      <w:r w:rsidR="001D378C" w:rsidRPr="001D378C">
        <w:rPr>
          <w:rFonts w:asciiTheme="minorHAnsi" w:hAnsiTheme="minorHAnsi"/>
          <w:b/>
          <w:i/>
          <w:color w:val="FF0000"/>
          <w:sz w:val="22"/>
          <w:lang w:val="es-ES"/>
        </w:rPr>
        <w:t>language</w:t>
      </w:r>
      <w:proofErr w:type="spellEnd"/>
      <w:r w:rsidR="001D378C" w:rsidRPr="001D378C">
        <w:rPr>
          <w:rFonts w:asciiTheme="minorHAnsi" w:hAnsiTheme="minorHAnsi"/>
          <w:b/>
          <w:i/>
          <w:color w:val="FF0000"/>
          <w:sz w:val="22"/>
          <w:lang w:val="es-ES"/>
        </w:rPr>
        <w:t xml:space="preserve"> to use. </w:t>
      </w:r>
      <w:r w:rsidR="001D378C" w:rsidRPr="001D378C">
        <w:rPr>
          <w:rFonts w:asciiTheme="minorHAnsi" w:hAnsiTheme="minorHAnsi"/>
          <w:b/>
          <w:i/>
          <w:color w:val="FF0000"/>
          <w:sz w:val="22"/>
        </w:rPr>
        <w:t>This may be adapted and changed to fit campus improvement plan.)</w:t>
      </w:r>
    </w:p>
    <w:p w:rsidR="00FE23AA" w:rsidRPr="001D378C" w:rsidRDefault="00FE23AA" w:rsidP="00FE23AA">
      <w:pPr>
        <w:pStyle w:val="HTMLPreformatted"/>
        <w:shd w:val="clear" w:color="auto" w:fill="FFFFFF"/>
        <w:rPr>
          <w:rFonts w:asciiTheme="minorHAnsi" w:hAnsiTheme="minorHAnsi"/>
          <w:i/>
          <w:color w:val="FF0000"/>
          <w:sz w:val="22"/>
        </w:rPr>
      </w:pPr>
    </w:p>
    <w:p w:rsidR="00FE23AA" w:rsidRPr="00FE23AA" w:rsidRDefault="00FE23AA" w:rsidP="00FE23AA">
      <w:pPr>
        <w:pStyle w:val="HTMLPreformatted"/>
        <w:shd w:val="clear" w:color="auto" w:fill="FFFFFF"/>
        <w:rPr>
          <w:rFonts w:asciiTheme="minorHAnsi" w:hAnsiTheme="minorHAnsi"/>
          <w:color w:val="212121"/>
          <w:sz w:val="22"/>
          <w:lang w:val="es-ES"/>
        </w:rPr>
      </w:pPr>
      <w:r w:rsidRPr="00FE23AA">
        <w:rPr>
          <w:rFonts w:asciiTheme="minorHAnsi" w:hAnsiTheme="minorHAnsi"/>
          <w:color w:val="212121"/>
          <w:sz w:val="22"/>
          <w:lang w:val="es-ES"/>
        </w:rPr>
        <w:t>Las reuniones se ofrecerán en una variedad de horas y días durante el año escolar. Las reuniones de padres y familiares incluirán información sobre el plan de estudios, cómo apoyar el aprendizaje de los estudiantes a través de actividades en el hogar para lectura, matemáticas y ciencias, y consejos sobre estrategias de crianza. Además, la escuela ofrecerá oportunidades para que los padres aprendan cómo usar el Autoservicio para Padres para verificar el progreso de sus estudiantes. La escuela también organizará eventos para construir relaciones sólidas entre la escuela y la comunidad. Según sea apropiado y disponible, se proporcionará transporte y cuidado de niños. La información se proporcionará en varios idiomas.</w:t>
      </w:r>
    </w:p>
    <w:p w:rsidR="00FE23AA" w:rsidRDefault="00FE23AA" w:rsidP="00FE23AA">
      <w:pPr>
        <w:pStyle w:val="HTMLPreformatted"/>
        <w:shd w:val="clear" w:color="auto" w:fill="FFFFFF"/>
        <w:rPr>
          <w:rFonts w:asciiTheme="minorHAnsi" w:hAnsiTheme="minorHAnsi"/>
          <w:color w:val="212121"/>
          <w:sz w:val="22"/>
          <w:lang w:val="es-ES"/>
        </w:rPr>
      </w:pPr>
    </w:p>
    <w:p w:rsidR="00FE23AA" w:rsidRDefault="001D378C" w:rsidP="00FE23AA">
      <w:pPr>
        <w:pStyle w:val="HTMLPreformatted"/>
        <w:shd w:val="clear" w:color="auto" w:fill="FFFFFF"/>
        <w:rPr>
          <w:rFonts w:asciiTheme="minorHAnsi" w:hAnsiTheme="minorHAnsi"/>
          <w:color w:val="212121"/>
          <w:sz w:val="22"/>
          <w:lang w:val="es-ES"/>
        </w:rPr>
      </w:pPr>
      <w:proofErr w:type="spellStart"/>
      <w:r w:rsidRPr="001D378C">
        <w:rPr>
          <w:rFonts w:asciiTheme="minorHAnsi" w:hAnsiTheme="minorHAnsi"/>
          <w:i/>
          <w:color w:val="FF0000"/>
          <w:sz w:val="22"/>
          <w:lang w:val="es-ES"/>
        </w:rPr>
        <w:t>School</w:t>
      </w:r>
      <w:proofErr w:type="spellEnd"/>
      <w:r w:rsidRPr="001D378C">
        <w:rPr>
          <w:rFonts w:asciiTheme="minorHAnsi" w:hAnsiTheme="minorHAnsi"/>
          <w:i/>
          <w:color w:val="FF0000"/>
          <w:sz w:val="22"/>
          <w:lang w:val="es-ES"/>
        </w:rPr>
        <w:t xml:space="preserve"> </w:t>
      </w:r>
      <w:proofErr w:type="spellStart"/>
      <w:r w:rsidRPr="001D378C">
        <w:rPr>
          <w:rFonts w:asciiTheme="minorHAnsi" w:hAnsiTheme="minorHAnsi"/>
          <w:i/>
          <w:color w:val="FF0000"/>
          <w:sz w:val="22"/>
          <w:lang w:val="es-ES"/>
        </w:rPr>
        <w:t>name</w:t>
      </w:r>
      <w:proofErr w:type="spellEnd"/>
      <w:r w:rsidR="00FE23AA" w:rsidRPr="001D378C">
        <w:rPr>
          <w:rFonts w:asciiTheme="minorHAnsi" w:hAnsiTheme="minorHAnsi"/>
          <w:color w:val="FF0000"/>
          <w:sz w:val="22"/>
          <w:lang w:val="es-ES"/>
        </w:rPr>
        <w:t xml:space="preserve"> </w:t>
      </w:r>
      <w:r w:rsidR="00FE23AA" w:rsidRPr="00FE23AA">
        <w:rPr>
          <w:rFonts w:asciiTheme="minorHAnsi" w:hAnsiTheme="minorHAnsi"/>
          <w:color w:val="212121"/>
          <w:sz w:val="22"/>
          <w:lang w:val="es-ES"/>
        </w:rPr>
        <w:t>proporcionará información y recursos sobre otras asociaciones del distrito y la comunidad que brindan apoyo a las familias a través de su centro de recursos familiares</w:t>
      </w:r>
      <w:r w:rsidR="00473AAD">
        <w:rPr>
          <w:rFonts w:asciiTheme="minorHAnsi" w:hAnsiTheme="minorHAnsi"/>
          <w:color w:val="212121"/>
          <w:sz w:val="22"/>
          <w:lang w:val="es-ES"/>
        </w:rPr>
        <w:t>.</w:t>
      </w:r>
    </w:p>
    <w:p w:rsidR="00473AAD" w:rsidRPr="001D378C" w:rsidRDefault="00473AAD" w:rsidP="00FE23AA">
      <w:pPr>
        <w:pStyle w:val="HTMLPreformatted"/>
        <w:shd w:val="clear" w:color="auto" w:fill="FFFFFF"/>
        <w:rPr>
          <w:rFonts w:asciiTheme="minorHAnsi" w:hAnsiTheme="minorHAnsi"/>
          <w:color w:val="212121"/>
          <w:sz w:val="22"/>
          <w:lang w:val="es-ES"/>
        </w:rPr>
      </w:pPr>
    </w:p>
    <w:p w:rsidR="00473AAD" w:rsidRPr="00145CC3" w:rsidRDefault="00473AAD" w:rsidP="00473AAD">
      <w:pPr>
        <w:pStyle w:val="HTMLPreformatted"/>
        <w:shd w:val="clear" w:color="auto" w:fill="FFFFFF"/>
        <w:rPr>
          <w:rFonts w:asciiTheme="minorHAnsi" w:hAnsiTheme="minorHAnsi"/>
          <w:b/>
          <w:color w:val="212121"/>
          <w:sz w:val="22"/>
          <w:szCs w:val="22"/>
          <w:lang w:val="es-ES"/>
        </w:rPr>
      </w:pPr>
      <w:r w:rsidRPr="00145CC3">
        <w:rPr>
          <w:rFonts w:asciiTheme="minorHAnsi" w:hAnsiTheme="minorHAnsi"/>
          <w:b/>
          <w:color w:val="212121"/>
          <w:sz w:val="22"/>
          <w:szCs w:val="22"/>
          <w:lang w:val="es-ES"/>
        </w:rPr>
        <w:t>Oportunidades de toma de decisiones</w:t>
      </w:r>
    </w:p>
    <w:p w:rsidR="00473AAD" w:rsidRPr="00473AAD" w:rsidRDefault="00473AAD" w:rsidP="00473AAD">
      <w:pPr>
        <w:pStyle w:val="HTMLPreformatted"/>
        <w:shd w:val="clear" w:color="auto" w:fill="FFFFFF"/>
        <w:rPr>
          <w:rFonts w:asciiTheme="minorHAnsi" w:hAnsiTheme="minorHAnsi"/>
          <w:color w:val="212121"/>
          <w:sz w:val="22"/>
          <w:szCs w:val="22"/>
          <w:lang w:val="es-ES"/>
        </w:rPr>
      </w:pPr>
    </w:p>
    <w:p w:rsidR="00473AAD" w:rsidRDefault="00473AAD" w:rsidP="00473AAD">
      <w:pPr>
        <w:pStyle w:val="HTMLPreformatted"/>
        <w:shd w:val="clear" w:color="auto" w:fill="FFFFFF"/>
        <w:rPr>
          <w:rFonts w:asciiTheme="minorHAnsi" w:hAnsiTheme="minorHAnsi"/>
          <w:color w:val="212121"/>
          <w:sz w:val="22"/>
          <w:szCs w:val="22"/>
          <w:lang w:val="es-ES"/>
        </w:rPr>
      </w:pPr>
      <w:r w:rsidRPr="00473AAD">
        <w:rPr>
          <w:rFonts w:asciiTheme="minorHAnsi" w:hAnsiTheme="minorHAnsi"/>
          <w:color w:val="212121"/>
          <w:sz w:val="22"/>
          <w:szCs w:val="22"/>
          <w:lang w:val="es-ES"/>
        </w:rPr>
        <w:t>Los padres pueden participar en el Equipo de Participación Familiar (FET) o en el Comité de toma de decisiones basado en el sitio (SBDM) para planificar, revisar y mejorar los programas de participación familiar y el plan de mejora del campus. El FET es responsable del desarrollo conjunto del plan de toda la escuela para eventos de participación familiar que incluyen eventos de educación para padres, académicos y capacidad de construcción. El SBDM es responsable del desarrollo conjunto del plan de mejora del campus y otras decisiones basadas en el sitio. El Comité Asesor de Padres del Distrito del Título I es otra oportunidad para que los padres participen en la toma de decisiones al dar su opinión y revisar la política de participación familiar del Título I y la información de la encuesta.</w:t>
      </w:r>
    </w:p>
    <w:p w:rsidR="001D378C" w:rsidRPr="00473AAD" w:rsidRDefault="001D378C" w:rsidP="00473AAD">
      <w:pPr>
        <w:pStyle w:val="HTMLPreformatted"/>
        <w:shd w:val="clear" w:color="auto" w:fill="FFFFFF"/>
        <w:rPr>
          <w:rFonts w:asciiTheme="minorHAnsi" w:hAnsiTheme="minorHAnsi"/>
          <w:color w:val="212121"/>
          <w:sz w:val="22"/>
          <w:szCs w:val="22"/>
          <w:lang w:val="es-ES"/>
        </w:rPr>
      </w:pPr>
    </w:p>
    <w:p w:rsidR="00473AAD" w:rsidRDefault="001D378C" w:rsidP="00473AAD">
      <w:pPr>
        <w:pStyle w:val="HTMLPreformatted"/>
        <w:shd w:val="clear" w:color="auto" w:fill="FFFFFF"/>
        <w:rPr>
          <w:rFonts w:asciiTheme="minorHAnsi" w:hAnsiTheme="minorHAnsi"/>
          <w:color w:val="212121"/>
          <w:sz w:val="22"/>
          <w:szCs w:val="22"/>
          <w:lang w:val="es-ES"/>
        </w:rPr>
      </w:pPr>
      <w:proofErr w:type="spellStart"/>
      <w:r w:rsidRPr="001D378C">
        <w:rPr>
          <w:rFonts w:asciiTheme="minorHAnsi" w:hAnsiTheme="minorHAnsi"/>
          <w:i/>
          <w:color w:val="FF0000"/>
          <w:sz w:val="22"/>
          <w:szCs w:val="22"/>
          <w:lang w:val="es-ES"/>
        </w:rPr>
        <w:t>Insert</w:t>
      </w:r>
      <w:proofErr w:type="spellEnd"/>
      <w:r w:rsidRPr="001D378C">
        <w:rPr>
          <w:rFonts w:asciiTheme="minorHAnsi" w:hAnsiTheme="minorHAnsi"/>
          <w:i/>
          <w:color w:val="FF0000"/>
          <w:sz w:val="22"/>
          <w:szCs w:val="22"/>
          <w:lang w:val="es-ES"/>
        </w:rPr>
        <w:t xml:space="preserve"> </w:t>
      </w:r>
      <w:proofErr w:type="spellStart"/>
      <w:r w:rsidRPr="001D378C">
        <w:rPr>
          <w:rFonts w:asciiTheme="minorHAnsi" w:hAnsiTheme="minorHAnsi"/>
          <w:i/>
          <w:color w:val="FF0000"/>
          <w:sz w:val="22"/>
          <w:szCs w:val="22"/>
          <w:lang w:val="es-ES"/>
        </w:rPr>
        <w:t>school</w:t>
      </w:r>
      <w:proofErr w:type="spellEnd"/>
      <w:r w:rsidRPr="001D378C">
        <w:rPr>
          <w:rFonts w:asciiTheme="minorHAnsi" w:hAnsiTheme="minorHAnsi"/>
          <w:i/>
          <w:color w:val="FF0000"/>
          <w:sz w:val="22"/>
          <w:szCs w:val="22"/>
          <w:lang w:val="es-ES"/>
        </w:rPr>
        <w:t xml:space="preserve"> </w:t>
      </w:r>
      <w:proofErr w:type="spellStart"/>
      <w:r w:rsidRPr="001D378C">
        <w:rPr>
          <w:rFonts w:asciiTheme="minorHAnsi" w:hAnsiTheme="minorHAnsi"/>
          <w:i/>
          <w:color w:val="FF0000"/>
          <w:sz w:val="22"/>
          <w:szCs w:val="22"/>
          <w:lang w:val="es-ES"/>
        </w:rPr>
        <w:t>name</w:t>
      </w:r>
      <w:proofErr w:type="spellEnd"/>
      <w:r w:rsidR="00473AAD" w:rsidRPr="00473AAD">
        <w:rPr>
          <w:rFonts w:asciiTheme="minorHAnsi" w:hAnsiTheme="minorHAnsi"/>
          <w:color w:val="212121"/>
          <w:sz w:val="22"/>
          <w:szCs w:val="22"/>
          <w:lang w:val="es-ES"/>
        </w:rPr>
        <w:t xml:space="preserve"> desarrollará conjuntamente con los padres un pacto entre la escuela y los padres que describe cómo los padres, todo el personal y los estudiantes compartirán las responsabilidades para mejorar el rendimiento académico de los estudiantes y los medios por los cuales la escuela y los padres </w:t>
      </w:r>
      <w:r w:rsidR="00473AAD" w:rsidRPr="00473AAD">
        <w:rPr>
          <w:rFonts w:asciiTheme="minorHAnsi" w:hAnsiTheme="minorHAnsi"/>
          <w:color w:val="212121"/>
          <w:sz w:val="22"/>
          <w:szCs w:val="22"/>
          <w:lang w:val="es-ES"/>
        </w:rPr>
        <w:lastRenderedPageBreak/>
        <w:t>construirán y desarrollarán una asociación para ayudar a los niños Alcanzar los altos estándares del estado.</w:t>
      </w:r>
    </w:p>
    <w:p w:rsidR="00145CC3" w:rsidRDefault="00145CC3" w:rsidP="00473AAD">
      <w:pPr>
        <w:pStyle w:val="HTMLPreformatted"/>
        <w:shd w:val="clear" w:color="auto" w:fill="FFFFFF"/>
        <w:rPr>
          <w:rFonts w:asciiTheme="minorHAnsi" w:hAnsiTheme="minorHAnsi"/>
          <w:color w:val="212121"/>
          <w:sz w:val="22"/>
          <w:szCs w:val="22"/>
          <w:lang w:val="es-ES"/>
        </w:rPr>
      </w:pPr>
    </w:p>
    <w:p w:rsidR="00145CC3" w:rsidRPr="00145CC3" w:rsidRDefault="00145CC3" w:rsidP="00145CC3">
      <w:pPr>
        <w:pStyle w:val="HTMLPreformatted"/>
        <w:shd w:val="clear" w:color="auto" w:fill="FFFFFF"/>
        <w:rPr>
          <w:rFonts w:asciiTheme="minorHAnsi" w:hAnsiTheme="minorHAnsi"/>
          <w:b/>
          <w:color w:val="212121"/>
          <w:sz w:val="22"/>
          <w:szCs w:val="22"/>
          <w:lang w:val="es-ES"/>
        </w:rPr>
      </w:pPr>
      <w:r w:rsidRPr="00145CC3">
        <w:rPr>
          <w:rFonts w:asciiTheme="minorHAnsi" w:hAnsiTheme="minorHAnsi"/>
          <w:b/>
          <w:color w:val="212121"/>
          <w:sz w:val="22"/>
          <w:szCs w:val="22"/>
          <w:lang w:val="es-ES"/>
        </w:rPr>
        <w:t>Comunicación</w:t>
      </w:r>
    </w:p>
    <w:p w:rsidR="00145CC3" w:rsidRPr="00145CC3" w:rsidRDefault="00145CC3" w:rsidP="00145CC3">
      <w:pPr>
        <w:pStyle w:val="HTMLPreformatted"/>
        <w:shd w:val="clear" w:color="auto" w:fill="FFFFFF"/>
        <w:rPr>
          <w:rFonts w:asciiTheme="minorHAnsi" w:hAnsiTheme="minorHAnsi"/>
          <w:color w:val="212121"/>
          <w:sz w:val="22"/>
          <w:szCs w:val="22"/>
          <w:lang w:val="es-ES"/>
        </w:rPr>
      </w:pPr>
    </w:p>
    <w:p w:rsidR="00145CC3" w:rsidRPr="001D378C" w:rsidRDefault="00145CC3" w:rsidP="00145CC3">
      <w:pPr>
        <w:pStyle w:val="HTMLPreformatted"/>
        <w:shd w:val="clear" w:color="auto" w:fill="FFFFFF"/>
        <w:rPr>
          <w:rFonts w:asciiTheme="minorHAnsi" w:hAnsiTheme="minorHAnsi"/>
          <w:i/>
          <w:color w:val="FF0000"/>
          <w:sz w:val="22"/>
          <w:szCs w:val="22"/>
          <w:lang w:val="es-ES"/>
        </w:rPr>
      </w:pPr>
      <w:r w:rsidRPr="00145CC3">
        <w:rPr>
          <w:rFonts w:asciiTheme="minorHAnsi" w:hAnsiTheme="minorHAnsi"/>
          <w:color w:val="212121"/>
          <w:sz w:val="22"/>
          <w:szCs w:val="22"/>
          <w:lang w:val="es-ES"/>
        </w:rPr>
        <w:t>Los padres y los miembros de la familia recibirán información oportuna a través de los siguientes formatos según se considere apropiado:</w:t>
      </w:r>
      <w:r w:rsidR="001D378C">
        <w:rPr>
          <w:rFonts w:asciiTheme="minorHAnsi" w:hAnsiTheme="minorHAnsi"/>
          <w:color w:val="212121"/>
          <w:sz w:val="22"/>
          <w:szCs w:val="22"/>
          <w:lang w:val="es-ES"/>
        </w:rPr>
        <w:t xml:space="preserve"> </w:t>
      </w:r>
      <w:r w:rsidR="001D378C" w:rsidRPr="001D378C">
        <w:rPr>
          <w:rFonts w:asciiTheme="minorHAnsi" w:hAnsiTheme="minorHAnsi"/>
          <w:i/>
          <w:color w:val="FF0000"/>
          <w:sz w:val="22"/>
          <w:szCs w:val="22"/>
          <w:lang w:val="es-ES"/>
        </w:rPr>
        <w:t>(</w:t>
      </w:r>
      <w:proofErr w:type="spellStart"/>
      <w:r w:rsidR="001D378C" w:rsidRPr="001D378C">
        <w:rPr>
          <w:rFonts w:asciiTheme="minorHAnsi" w:hAnsiTheme="minorHAnsi"/>
          <w:i/>
          <w:color w:val="FF0000"/>
          <w:sz w:val="22"/>
          <w:szCs w:val="22"/>
          <w:lang w:val="es-ES"/>
        </w:rPr>
        <w:t>list</w:t>
      </w:r>
      <w:proofErr w:type="spellEnd"/>
      <w:r w:rsidR="001D378C" w:rsidRPr="001D378C">
        <w:rPr>
          <w:rFonts w:asciiTheme="minorHAnsi" w:hAnsiTheme="minorHAnsi"/>
          <w:i/>
          <w:color w:val="FF0000"/>
          <w:sz w:val="22"/>
          <w:szCs w:val="22"/>
          <w:lang w:val="es-ES"/>
        </w:rPr>
        <w:t xml:space="preserve"> </w:t>
      </w:r>
      <w:proofErr w:type="spellStart"/>
      <w:r w:rsidR="001D378C" w:rsidRPr="001D378C">
        <w:rPr>
          <w:rFonts w:asciiTheme="minorHAnsi" w:hAnsiTheme="minorHAnsi"/>
          <w:i/>
          <w:color w:val="FF0000"/>
          <w:sz w:val="22"/>
          <w:szCs w:val="22"/>
          <w:lang w:val="es-ES"/>
        </w:rPr>
        <w:t>forms</w:t>
      </w:r>
      <w:proofErr w:type="spellEnd"/>
      <w:r w:rsidR="001D378C" w:rsidRPr="001D378C">
        <w:rPr>
          <w:rFonts w:asciiTheme="minorHAnsi" w:hAnsiTheme="minorHAnsi"/>
          <w:i/>
          <w:color w:val="FF0000"/>
          <w:sz w:val="22"/>
          <w:szCs w:val="22"/>
          <w:lang w:val="es-ES"/>
        </w:rPr>
        <w:t xml:space="preserve"> of </w:t>
      </w:r>
      <w:proofErr w:type="spellStart"/>
      <w:r w:rsidR="001D378C" w:rsidRPr="001D378C">
        <w:rPr>
          <w:rFonts w:asciiTheme="minorHAnsi" w:hAnsiTheme="minorHAnsi"/>
          <w:i/>
          <w:color w:val="FF0000"/>
          <w:sz w:val="22"/>
          <w:szCs w:val="22"/>
          <w:lang w:val="es-ES"/>
        </w:rPr>
        <w:t>communication</w:t>
      </w:r>
      <w:proofErr w:type="spellEnd"/>
      <w:r w:rsidR="001D378C" w:rsidRPr="001D378C">
        <w:rPr>
          <w:rFonts w:asciiTheme="minorHAnsi" w:hAnsiTheme="minorHAnsi"/>
          <w:i/>
          <w:color w:val="FF0000"/>
          <w:sz w:val="22"/>
          <w:szCs w:val="22"/>
          <w:lang w:val="es-ES"/>
        </w:rPr>
        <w:t xml:space="preserve"> </w:t>
      </w:r>
      <w:proofErr w:type="spellStart"/>
      <w:r w:rsidR="001D378C" w:rsidRPr="001D378C">
        <w:rPr>
          <w:rFonts w:asciiTheme="minorHAnsi" w:hAnsiTheme="minorHAnsi"/>
          <w:i/>
          <w:color w:val="FF0000"/>
          <w:sz w:val="22"/>
          <w:szCs w:val="22"/>
          <w:lang w:val="es-ES"/>
        </w:rPr>
        <w:t>used</w:t>
      </w:r>
      <w:proofErr w:type="spellEnd"/>
      <w:r w:rsidR="001D378C" w:rsidRPr="001D378C">
        <w:rPr>
          <w:rFonts w:asciiTheme="minorHAnsi" w:hAnsiTheme="minorHAnsi"/>
          <w:i/>
          <w:color w:val="FF0000"/>
          <w:sz w:val="22"/>
          <w:szCs w:val="22"/>
          <w:lang w:val="es-ES"/>
        </w:rPr>
        <w:t xml:space="preserve"> at </w:t>
      </w:r>
      <w:proofErr w:type="spellStart"/>
      <w:r w:rsidR="001D378C" w:rsidRPr="001D378C">
        <w:rPr>
          <w:rFonts w:asciiTheme="minorHAnsi" w:hAnsiTheme="minorHAnsi"/>
          <w:i/>
          <w:color w:val="FF0000"/>
          <w:sz w:val="22"/>
          <w:szCs w:val="22"/>
          <w:lang w:val="es-ES"/>
        </w:rPr>
        <w:t>school</w:t>
      </w:r>
      <w:proofErr w:type="spellEnd"/>
      <w:r w:rsidR="001D378C" w:rsidRPr="001D378C">
        <w:rPr>
          <w:rFonts w:asciiTheme="minorHAnsi" w:hAnsiTheme="minorHAnsi"/>
          <w:i/>
          <w:color w:val="FF0000"/>
          <w:sz w:val="22"/>
          <w:szCs w:val="22"/>
          <w:lang w:val="es-ES"/>
        </w:rPr>
        <w:t>)</w:t>
      </w:r>
    </w:p>
    <w:p w:rsidR="00145CC3" w:rsidRPr="001D378C" w:rsidRDefault="00145CC3" w:rsidP="00145CC3">
      <w:pPr>
        <w:pStyle w:val="HTMLPreformatted"/>
        <w:shd w:val="clear" w:color="auto" w:fill="FFFFFF"/>
        <w:rPr>
          <w:rFonts w:asciiTheme="minorHAnsi" w:hAnsiTheme="minorHAnsi"/>
          <w:i/>
          <w:color w:val="FF0000"/>
          <w:sz w:val="22"/>
          <w:szCs w:val="22"/>
          <w:lang w:val="es-ES"/>
        </w:rPr>
      </w:pPr>
      <w:r w:rsidRPr="001D378C">
        <w:rPr>
          <w:rFonts w:asciiTheme="minorHAnsi" w:hAnsiTheme="minorHAnsi"/>
          <w:i/>
          <w:color w:val="FF0000"/>
          <w:sz w:val="22"/>
          <w:szCs w:val="22"/>
          <w:lang w:val="es-ES"/>
        </w:rPr>
        <w:t>Folletos, aplicaciones de clase, Facebook, sitio web, llamadas táctiles, marquesina y llamadas personales.</w:t>
      </w:r>
    </w:p>
    <w:p w:rsidR="00145CC3" w:rsidRPr="00145CC3" w:rsidRDefault="00145CC3" w:rsidP="00145CC3">
      <w:pPr>
        <w:pStyle w:val="HTMLPreformatted"/>
        <w:shd w:val="clear" w:color="auto" w:fill="FFFFFF"/>
        <w:rPr>
          <w:rFonts w:asciiTheme="minorHAnsi" w:hAnsiTheme="minorHAnsi"/>
          <w:color w:val="212121"/>
          <w:sz w:val="22"/>
          <w:szCs w:val="22"/>
          <w:lang w:val="es-ES"/>
        </w:rPr>
      </w:pPr>
    </w:p>
    <w:p w:rsidR="00145CC3" w:rsidRPr="00145CC3" w:rsidRDefault="00145CC3" w:rsidP="00145CC3">
      <w:pPr>
        <w:pStyle w:val="HTMLPreformatted"/>
        <w:shd w:val="clear" w:color="auto" w:fill="FFFFFF"/>
        <w:rPr>
          <w:rFonts w:asciiTheme="minorHAnsi" w:hAnsiTheme="minorHAnsi"/>
          <w:color w:val="212121"/>
          <w:sz w:val="22"/>
          <w:szCs w:val="22"/>
          <w:lang w:val="es-ES"/>
        </w:rPr>
      </w:pPr>
      <w:r w:rsidRPr="00145CC3">
        <w:rPr>
          <w:rFonts w:asciiTheme="minorHAnsi" w:hAnsiTheme="minorHAnsi"/>
          <w:color w:val="212121"/>
          <w:sz w:val="22"/>
          <w:szCs w:val="22"/>
          <w:lang w:val="es-ES"/>
        </w:rPr>
        <w:t>La información se proporcionará, en la medida de lo posible, en varios idiomas y en un idioma que los padres puedan entender.</w:t>
      </w:r>
    </w:p>
    <w:p w:rsidR="00145CC3" w:rsidRPr="00145CC3" w:rsidRDefault="00145CC3" w:rsidP="00145CC3">
      <w:pPr>
        <w:pStyle w:val="HTMLPreformatted"/>
        <w:shd w:val="clear" w:color="auto" w:fill="FFFFFF"/>
        <w:rPr>
          <w:rFonts w:asciiTheme="minorHAnsi" w:hAnsiTheme="minorHAnsi"/>
          <w:color w:val="212121"/>
          <w:sz w:val="22"/>
          <w:szCs w:val="22"/>
          <w:lang w:val="es-ES"/>
        </w:rPr>
      </w:pPr>
    </w:p>
    <w:p w:rsidR="00145CC3" w:rsidRPr="001D378C" w:rsidRDefault="00145CC3" w:rsidP="00145CC3">
      <w:pPr>
        <w:pStyle w:val="HTMLPreformatted"/>
        <w:shd w:val="clear" w:color="auto" w:fill="FFFFFF"/>
        <w:rPr>
          <w:rFonts w:asciiTheme="minorHAnsi" w:hAnsiTheme="minorHAnsi"/>
          <w:color w:val="212121"/>
          <w:sz w:val="22"/>
          <w:szCs w:val="22"/>
          <w:lang w:val="es-ES"/>
        </w:rPr>
      </w:pPr>
      <w:r w:rsidRPr="00145CC3">
        <w:rPr>
          <w:rFonts w:asciiTheme="minorHAnsi" w:hAnsiTheme="minorHAnsi"/>
          <w:color w:val="212121"/>
          <w:sz w:val="22"/>
          <w:szCs w:val="22"/>
          <w:lang w:val="es-ES"/>
        </w:rPr>
        <w:t>Los padres pueden revisar el Plan de Mejora del Campus (CIP). Se puede solicitar una copia del CIP a través de la escuela. Si el CIP no es satisfactorio para los padres, la escuela enviará los comentarios de los padres sobre el plan al distrito.</w:t>
      </w:r>
    </w:p>
    <w:p w:rsidR="00145CC3" w:rsidRPr="001D378C" w:rsidRDefault="00145CC3" w:rsidP="00473AAD">
      <w:pPr>
        <w:pStyle w:val="HTMLPreformatted"/>
        <w:shd w:val="clear" w:color="auto" w:fill="FFFFFF"/>
        <w:rPr>
          <w:rFonts w:asciiTheme="minorHAnsi" w:hAnsiTheme="minorHAnsi"/>
          <w:color w:val="212121"/>
          <w:sz w:val="22"/>
          <w:szCs w:val="22"/>
          <w:lang w:val="es-ES"/>
        </w:rPr>
      </w:pPr>
    </w:p>
    <w:p w:rsidR="00145CC3" w:rsidRPr="00145CC3" w:rsidRDefault="00145CC3" w:rsidP="00145CC3">
      <w:pPr>
        <w:pStyle w:val="HTMLPreformatted"/>
        <w:shd w:val="clear" w:color="auto" w:fill="FFFFFF"/>
        <w:rPr>
          <w:rFonts w:asciiTheme="minorHAnsi" w:hAnsiTheme="minorHAnsi"/>
          <w:b/>
          <w:color w:val="212121"/>
          <w:sz w:val="22"/>
          <w:szCs w:val="22"/>
          <w:lang w:val="es-ES"/>
        </w:rPr>
      </w:pPr>
      <w:r w:rsidRPr="00145CC3">
        <w:rPr>
          <w:rFonts w:asciiTheme="minorHAnsi" w:hAnsiTheme="minorHAnsi"/>
          <w:b/>
          <w:color w:val="212121"/>
          <w:sz w:val="22"/>
          <w:szCs w:val="22"/>
          <w:lang w:val="es-ES"/>
        </w:rPr>
        <w:t>Logro académico</w:t>
      </w:r>
    </w:p>
    <w:p w:rsidR="00145CC3" w:rsidRPr="00145CC3" w:rsidRDefault="00145CC3" w:rsidP="00145CC3">
      <w:pPr>
        <w:pStyle w:val="HTMLPreformatted"/>
        <w:shd w:val="clear" w:color="auto" w:fill="FFFFFF"/>
        <w:rPr>
          <w:rFonts w:asciiTheme="minorHAnsi" w:hAnsiTheme="minorHAnsi"/>
          <w:color w:val="212121"/>
          <w:sz w:val="22"/>
          <w:szCs w:val="22"/>
          <w:lang w:val="es-ES"/>
        </w:rPr>
      </w:pPr>
    </w:p>
    <w:p w:rsidR="00145CC3" w:rsidRPr="00145CC3" w:rsidRDefault="001D378C" w:rsidP="00145CC3">
      <w:pPr>
        <w:pStyle w:val="HTMLPreformatted"/>
        <w:shd w:val="clear" w:color="auto" w:fill="FFFFFF"/>
        <w:rPr>
          <w:rFonts w:asciiTheme="minorHAnsi" w:hAnsiTheme="minorHAnsi"/>
          <w:color w:val="212121"/>
          <w:sz w:val="22"/>
          <w:szCs w:val="22"/>
          <w:lang w:val="es-ES"/>
        </w:rPr>
      </w:pPr>
      <w:proofErr w:type="spellStart"/>
      <w:r w:rsidRPr="001D378C">
        <w:rPr>
          <w:rFonts w:asciiTheme="minorHAnsi" w:hAnsiTheme="minorHAnsi"/>
          <w:i/>
          <w:color w:val="FF0000"/>
          <w:sz w:val="22"/>
          <w:szCs w:val="22"/>
          <w:lang w:val="es-ES"/>
        </w:rPr>
        <w:t>Insert</w:t>
      </w:r>
      <w:proofErr w:type="spellEnd"/>
      <w:r w:rsidRPr="001D378C">
        <w:rPr>
          <w:rFonts w:asciiTheme="minorHAnsi" w:hAnsiTheme="minorHAnsi"/>
          <w:i/>
          <w:color w:val="FF0000"/>
          <w:sz w:val="22"/>
          <w:szCs w:val="22"/>
          <w:lang w:val="es-ES"/>
        </w:rPr>
        <w:t xml:space="preserve"> </w:t>
      </w:r>
      <w:proofErr w:type="spellStart"/>
      <w:r w:rsidRPr="001D378C">
        <w:rPr>
          <w:rFonts w:asciiTheme="minorHAnsi" w:hAnsiTheme="minorHAnsi"/>
          <w:i/>
          <w:color w:val="FF0000"/>
          <w:sz w:val="22"/>
          <w:szCs w:val="22"/>
          <w:lang w:val="es-ES"/>
        </w:rPr>
        <w:t>school</w:t>
      </w:r>
      <w:proofErr w:type="spellEnd"/>
      <w:r w:rsidRPr="001D378C">
        <w:rPr>
          <w:rFonts w:asciiTheme="minorHAnsi" w:hAnsiTheme="minorHAnsi"/>
          <w:i/>
          <w:color w:val="FF0000"/>
          <w:sz w:val="22"/>
          <w:szCs w:val="22"/>
          <w:lang w:val="es-ES"/>
        </w:rPr>
        <w:t xml:space="preserve"> </w:t>
      </w:r>
      <w:proofErr w:type="spellStart"/>
      <w:r w:rsidRPr="001D378C">
        <w:rPr>
          <w:rFonts w:asciiTheme="minorHAnsi" w:hAnsiTheme="minorHAnsi"/>
          <w:i/>
          <w:color w:val="FF0000"/>
          <w:sz w:val="22"/>
          <w:szCs w:val="22"/>
          <w:lang w:val="es-ES"/>
        </w:rPr>
        <w:t>name</w:t>
      </w:r>
      <w:proofErr w:type="spellEnd"/>
      <w:r w:rsidR="00145CC3" w:rsidRPr="001D378C">
        <w:rPr>
          <w:rFonts w:asciiTheme="minorHAnsi" w:hAnsiTheme="minorHAnsi"/>
          <w:color w:val="FF0000"/>
          <w:sz w:val="22"/>
          <w:szCs w:val="22"/>
          <w:lang w:val="es-ES"/>
        </w:rPr>
        <w:t xml:space="preserve"> </w:t>
      </w:r>
      <w:r w:rsidR="00145CC3" w:rsidRPr="00145CC3">
        <w:rPr>
          <w:rFonts w:asciiTheme="minorHAnsi" w:hAnsiTheme="minorHAnsi"/>
          <w:color w:val="212121"/>
          <w:sz w:val="22"/>
          <w:szCs w:val="22"/>
          <w:lang w:val="es-ES"/>
        </w:rPr>
        <w:t>organizará reuniones, a principios de año, para ayudar a los padres a comprender el currículo, las formas de evaluación académica para medir el progreso y los niveles de logro de los exigentes estándares académicos estatales.</w:t>
      </w:r>
    </w:p>
    <w:p w:rsidR="00145CC3" w:rsidRPr="001D378C" w:rsidRDefault="00145CC3" w:rsidP="00145CC3">
      <w:pPr>
        <w:pStyle w:val="HTMLPreformatted"/>
        <w:shd w:val="clear" w:color="auto" w:fill="FFFFFF"/>
        <w:rPr>
          <w:rFonts w:asciiTheme="minorHAnsi" w:hAnsiTheme="minorHAnsi"/>
          <w:color w:val="212121"/>
          <w:sz w:val="22"/>
          <w:szCs w:val="22"/>
          <w:lang w:val="es-ES"/>
        </w:rPr>
      </w:pPr>
      <w:r w:rsidRPr="00145CC3">
        <w:rPr>
          <w:rFonts w:asciiTheme="minorHAnsi" w:hAnsiTheme="minorHAnsi"/>
          <w:color w:val="212121"/>
          <w:sz w:val="22"/>
          <w:szCs w:val="22"/>
          <w:lang w:val="es-ES"/>
        </w:rPr>
        <w:t>Los padres pueden solicitar una reunión de padres y maestros con el maestro de su hijo para formular sugerencias y participar, según corresponda, en las decisiones relacionadas con la educación de su hijo. Los maestros comunicarán regularmente el desempeño individual de los estudiantes a través de informes de progreso y boletas de calificaciones. Se proporcionará a los padres información adicional sobre el rendimiento académico o las inquietudes a través de correos electrónicos, aplicaciones de clase, llamadas telefónicas, etc. El rendimiento en la evaluación del estado en al menos matemáticas, artes del lenguaje y lectura.</w:t>
      </w:r>
    </w:p>
    <w:p w:rsidR="00145CC3" w:rsidRPr="001D378C" w:rsidRDefault="00145CC3" w:rsidP="00473AAD">
      <w:pPr>
        <w:pStyle w:val="HTMLPreformatted"/>
        <w:shd w:val="clear" w:color="auto" w:fill="FFFFFF"/>
        <w:rPr>
          <w:rFonts w:asciiTheme="minorHAnsi" w:hAnsiTheme="minorHAnsi"/>
          <w:color w:val="212121"/>
          <w:sz w:val="22"/>
          <w:szCs w:val="22"/>
          <w:lang w:val="es-ES"/>
        </w:rPr>
      </w:pPr>
    </w:p>
    <w:p w:rsidR="00145CC3" w:rsidRPr="00145CC3" w:rsidRDefault="00145CC3" w:rsidP="00145CC3">
      <w:pPr>
        <w:pStyle w:val="HTMLPreformatted"/>
        <w:shd w:val="clear" w:color="auto" w:fill="FFFFFF"/>
        <w:rPr>
          <w:rFonts w:asciiTheme="minorHAnsi" w:hAnsiTheme="minorHAnsi"/>
          <w:b/>
          <w:color w:val="212121"/>
          <w:sz w:val="22"/>
          <w:szCs w:val="22"/>
          <w:lang w:val="es-ES"/>
        </w:rPr>
      </w:pPr>
      <w:r w:rsidRPr="00145CC3">
        <w:rPr>
          <w:rFonts w:asciiTheme="minorHAnsi" w:hAnsiTheme="minorHAnsi"/>
          <w:b/>
          <w:color w:val="212121"/>
          <w:sz w:val="22"/>
          <w:szCs w:val="22"/>
          <w:lang w:val="es-ES"/>
        </w:rPr>
        <w:t>Formación</w:t>
      </w:r>
    </w:p>
    <w:p w:rsidR="00145CC3" w:rsidRPr="00145CC3" w:rsidRDefault="00145CC3" w:rsidP="00145CC3">
      <w:pPr>
        <w:pStyle w:val="HTMLPreformatted"/>
        <w:shd w:val="clear" w:color="auto" w:fill="FFFFFF"/>
        <w:rPr>
          <w:rFonts w:asciiTheme="minorHAnsi" w:hAnsiTheme="minorHAnsi"/>
          <w:color w:val="212121"/>
          <w:sz w:val="22"/>
          <w:szCs w:val="22"/>
          <w:lang w:val="es-ES"/>
        </w:rPr>
      </w:pPr>
    </w:p>
    <w:p w:rsidR="00145CC3" w:rsidRPr="001D378C" w:rsidRDefault="00145CC3" w:rsidP="00145CC3">
      <w:pPr>
        <w:pStyle w:val="HTMLPreformatted"/>
        <w:shd w:val="clear" w:color="auto" w:fill="FFFFFF"/>
        <w:rPr>
          <w:rFonts w:asciiTheme="minorHAnsi" w:hAnsiTheme="minorHAnsi"/>
          <w:color w:val="212121"/>
          <w:sz w:val="22"/>
          <w:szCs w:val="22"/>
          <w:lang w:val="es-ES"/>
        </w:rPr>
      </w:pPr>
      <w:r w:rsidRPr="00145CC3">
        <w:rPr>
          <w:rFonts w:asciiTheme="minorHAnsi" w:hAnsiTheme="minorHAnsi"/>
          <w:color w:val="212121"/>
          <w:sz w:val="22"/>
          <w:szCs w:val="22"/>
          <w:lang w:val="es-ES"/>
        </w:rPr>
        <w:t>El distrito escolar proporciona capacitación a maestros, personal especializado de apoyo a la instrucción, directores y otros líderes escolares sobre el valor del compromiso familiar y cómo trabajar con los padres como socios iguales. Los padres pueden dar su opinión para el desarrollo de capacitaciones de desarrollo profesional a través del FET, SBDM o el Comité Asesor de Título I</w:t>
      </w:r>
      <w:r w:rsidR="00F227FC">
        <w:rPr>
          <w:rFonts w:asciiTheme="minorHAnsi" w:hAnsiTheme="minorHAnsi"/>
          <w:color w:val="212121"/>
          <w:sz w:val="22"/>
          <w:szCs w:val="22"/>
          <w:lang w:val="es-ES"/>
        </w:rPr>
        <w:t>.</w:t>
      </w:r>
      <w:bookmarkStart w:id="0" w:name="_GoBack"/>
      <w:bookmarkEnd w:id="0"/>
    </w:p>
    <w:sectPr w:rsidR="00145CC3" w:rsidRPr="001D378C" w:rsidSect="00E045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32" w:rsidRDefault="00566F32" w:rsidP="00E04580">
      <w:pPr>
        <w:spacing w:after="0" w:line="240" w:lineRule="auto"/>
      </w:pPr>
      <w:r>
        <w:separator/>
      </w:r>
    </w:p>
  </w:endnote>
  <w:endnote w:type="continuationSeparator" w:id="0">
    <w:p w:rsidR="00566F32" w:rsidRDefault="00566F32" w:rsidP="00E0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7D" w:rsidRPr="001D378C" w:rsidRDefault="00162EEC">
    <w:pPr>
      <w:pStyle w:val="Footer"/>
      <w:rPr>
        <w:color w:val="FF0000"/>
      </w:rPr>
    </w:pPr>
    <w:r>
      <w:t xml:space="preserve">Approved by </w:t>
    </w:r>
    <w:r w:rsidR="001D378C" w:rsidRPr="001D378C">
      <w:rPr>
        <w:color w:val="FF0000"/>
      </w:rPr>
      <w:t>committee and date</w:t>
    </w:r>
  </w:p>
  <w:p w:rsidR="008D0E7D" w:rsidRPr="00E40339" w:rsidRDefault="00E40339">
    <w:pPr>
      <w:pStyle w:val="Footer"/>
      <w:rPr>
        <w:i/>
        <w:sz w:val="16"/>
        <w:szCs w:val="16"/>
      </w:rPr>
    </w:pPr>
    <w:r>
      <w:tab/>
    </w:r>
    <w:r>
      <w:tab/>
    </w:r>
    <w:r w:rsidRPr="00E40339">
      <w:rPr>
        <w:i/>
        <w:sz w:val="16"/>
        <w:szCs w:val="16"/>
      </w:rPr>
      <w:t>Title I Family Engagement 2019-2020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39" w:rsidRDefault="00E40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39" w:rsidRDefault="00E4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32" w:rsidRDefault="00566F32" w:rsidP="00E04580">
      <w:pPr>
        <w:spacing w:after="0" w:line="240" w:lineRule="auto"/>
      </w:pPr>
      <w:r>
        <w:separator/>
      </w:r>
    </w:p>
  </w:footnote>
  <w:footnote w:type="continuationSeparator" w:id="0">
    <w:p w:rsidR="00566F32" w:rsidRDefault="00566F32" w:rsidP="00E0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39" w:rsidRDefault="00E4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8C" w:rsidRDefault="001D378C" w:rsidP="009E25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12121"/>
        <w:sz w:val="28"/>
        <w:szCs w:val="28"/>
        <w:lang w:val="es-ES"/>
      </w:rPr>
    </w:pPr>
  </w:p>
  <w:p w:rsidR="001D378C" w:rsidRPr="001D378C" w:rsidRDefault="001D378C" w:rsidP="009E25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FF0000"/>
        <w:sz w:val="28"/>
        <w:szCs w:val="28"/>
        <w:lang w:val="es-ES"/>
      </w:rPr>
    </w:pPr>
    <w:proofErr w:type="spellStart"/>
    <w:r>
      <w:rPr>
        <w:rFonts w:eastAsia="Times New Roman" w:cs="Courier New"/>
        <w:color w:val="FF0000"/>
        <w:sz w:val="28"/>
        <w:szCs w:val="28"/>
        <w:lang w:val="es-ES"/>
      </w:rPr>
      <w:t>Name</w:t>
    </w:r>
    <w:proofErr w:type="spellEnd"/>
    <w:r>
      <w:rPr>
        <w:rFonts w:eastAsia="Times New Roman" w:cs="Courier New"/>
        <w:color w:val="FF0000"/>
        <w:sz w:val="28"/>
        <w:szCs w:val="28"/>
        <w:lang w:val="es-ES"/>
      </w:rPr>
      <w:t xml:space="preserve"> of </w:t>
    </w:r>
    <w:proofErr w:type="spellStart"/>
    <w:r>
      <w:rPr>
        <w:rFonts w:eastAsia="Times New Roman" w:cs="Courier New"/>
        <w:color w:val="FF0000"/>
        <w:sz w:val="28"/>
        <w:szCs w:val="28"/>
        <w:lang w:val="es-ES"/>
      </w:rPr>
      <w:t>School</w:t>
    </w:r>
    <w:proofErr w:type="spellEnd"/>
  </w:p>
  <w:p w:rsidR="009E25E1" w:rsidRPr="001D378C" w:rsidRDefault="009E25E1" w:rsidP="009E25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12121"/>
        <w:sz w:val="28"/>
        <w:szCs w:val="28"/>
        <w:lang w:val="es-ES"/>
      </w:rPr>
    </w:pPr>
    <w:r w:rsidRPr="009E25E1">
      <w:rPr>
        <w:rFonts w:eastAsia="Times New Roman" w:cs="Courier New"/>
        <w:color w:val="212121"/>
        <w:sz w:val="28"/>
        <w:szCs w:val="28"/>
        <w:lang w:val="es-ES"/>
      </w:rPr>
      <w:t>Política de participación de padres y familias en el Título I del campus</w:t>
    </w:r>
  </w:p>
  <w:p w:rsidR="00E04580" w:rsidRPr="00C468B2" w:rsidRDefault="00867E0A" w:rsidP="00E04580">
    <w:pPr>
      <w:spacing w:after="0"/>
      <w:jc w:val="center"/>
      <w:rPr>
        <w:sz w:val="32"/>
        <w:szCs w:val="32"/>
      </w:rPr>
    </w:pPr>
    <w:r>
      <w:rPr>
        <w:sz w:val="32"/>
        <w:szCs w:val="32"/>
      </w:rPr>
      <w:t>2019-2020</w:t>
    </w:r>
  </w:p>
  <w:p w:rsidR="00E04580" w:rsidRDefault="00E04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39" w:rsidRDefault="00E40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0"/>
    <w:rsid w:val="000C131C"/>
    <w:rsid w:val="00145CC3"/>
    <w:rsid w:val="00162EEC"/>
    <w:rsid w:val="001D378C"/>
    <w:rsid w:val="002C7C5A"/>
    <w:rsid w:val="002F4898"/>
    <w:rsid w:val="003A3AF5"/>
    <w:rsid w:val="00473AAD"/>
    <w:rsid w:val="00566F32"/>
    <w:rsid w:val="005D453A"/>
    <w:rsid w:val="005E435D"/>
    <w:rsid w:val="007D4FCA"/>
    <w:rsid w:val="008149FC"/>
    <w:rsid w:val="008426B6"/>
    <w:rsid w:val="00867E0A"/>
    <w:rsid w:val="008D0E7D"/>
    <w:rsid w:val="009E25E1"/>
    <w:rsid w:val="009F56A9"/>
    <w:rsid w:val="00A92B84"/>
    <w:rsid w:val="00B21EB2"/>
    <w:rsid w:val="00B62375"/>
    <w:rsid w:val="00D1022E"/>
    <w:rsid w:val="00DA2948"/>
    <w:rsid w:val="00E04580"/>
    <w:rsid w:val="00E162CA"/>
    <w:rsid w:val="00E37A17"/>
    <w:rsid w:val="00E40339"/>
    <w:rsid w:val="00EE573D"/>
    <w:rsid w:val="00EF48D3"/>
    <w:rsid w:val="00F227FC"/>
    <w:rsid w:val="00FC6F38"/>
    <w:rsid w:val="00FE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20C8F-0AD0-4415-A263-997A71E8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80"/>
  </w:style>
  <w:style w:type="paragraph" w:styleId="Footer">
    <w:name w:val="footer"/>
    <w:basedOn w:val="Normal"/>
    <w:link w:val="FooterChar"/>
    <w:uiPriority w:val="99"/>
    <w:unhideWhenUsed/>
    <w:rsid w:val="00E0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80"/>
  </w:style>
  <w:style w:type="paragraph" w:styleId="BalloonText">
    <w:name w:val="Balloon Text"/>
    <w:basedOn w:val="Normal"/>
    <w:link w:val="BalloonTextChar"/>
    <w:uiPriority w:val="99"/>
    <w:semiHidden/>
    <w:unhideWhenUsed/>
    <w:rsid w:val="00E0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80"/>
    <w:rPr>
      <w:rFonts w:ascii="Segoe UI" w:hAnsi="Segoe UI" w:cs="Segoe UI"/>
      <w:sz w:val="18"/>
      <w:szCs w:val="18"/>
    </w:rPr>
  </w:style>
  <w:style w:type="paragraph" w:styleId="HTMLPreformatted">
    <w:name w:val="HTML Preformatted"/>
    <w:basedOn w:val="Normal"/>
    <w:link w:val="HTMLPreformattedChar"/>
    <w:uiPriority w:val="99"/>
    <w:semiHidden/>
    <w:unhideWhenUsed/>
    <w:rsid w:val="009E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25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296">
      <w:bodyDiv w:val="1"/>
      <w:marLeft w:val="0"/>
      <w:marRight w:val="0"/>
      <w:marTop w:val="0"/>
      <w:marBottom w:val="0"/>
      <w:divBdr>
        <w:top w:val="none" w:sz="0" w:space="0" w:color="auto"/>
        <w:left w:val="none" w:sz="0" w:space="0" w:color="auto"/>
        <w:bottom w:val="none" w:sz="0" w:space="0" w:color="auto"/>
        <w:right w:val="none" w:sz="0" w:space="0" w:color="auto"/>
      </w:divBdr>
    </w:div>
    <w:div w:id="272521781">
      <w:bodyDiv w:val="1"/>
      <w:marLeft w:val="0"/>
      <w:marRight w:val="0"/>
      <w:marTop w:val="0"/>
      <w:marBottom w:val="0"/>
      <w:divBdr>
        <w:top w:val="none" w:sz="0" w:space="0" w:color="auto"/>
        <w:left w:val="none" w:sz="0" w:space="0" w:color="auto"/>
        <w:bottom w:val="none" w:sz="0" w:space="0" w:color="auto"/>
        <w:right w:val="none" w:sz="0" w:space="0" w:color="auto"/>
      </w:divBdr>
    </w:div>
    <w:div w:id="291787899">
      <w:bodyDiv w:val="1"/>
      <w:marLeft w:val="0"/>
      <w:marRight w:val="0"/>
      <w:marTop w:val="0"/>
      <w:marBottom w:val="0"/>
      <w:divBdr>
        <w:top w:val="none" w:sz="0" w:space="0" w:color="auto"/>
        <w:left w:val="none" w:sz="0" w:space="0" w:color="auto"/>
        <w:bottom w:val="none" w:sz="0" w:space="0" w:color="auto"/>
        <w:right w:val="none" w:sz="0" w:space="0" w:color="auto"/>
      </w:divBdr>
    </w:div>
    <w:div w:id="812258486">
      <w:bodyDiv w:val="1"/>
      <w:marLeft w:val="0"/>
      <w:marRight w:val="0"/>
      <w:marTop w:val="0"/>
      <w:marBottom w:val="0"/>
      <w:divBdr>
        <w:top w:val="none" w:sz="0" w:space="0" w:color="auto"/>
        <w:left w:val="none" w:sz="0" w:space="0" w:color="auto"/>
        <w:bottom w:val="none" w:sz="0" w:space="0" w:color="auto"/>
        <w:right w:val="none" w:sz="0" w:space="0" w:color="auto"/>
      </w:divBdr>
    </w:div>
    <w:div w:id="866068371">
      <w:bodyDiv w:val="1"/>
      <w:marLeft w:val="0"/>
      <w:marRight w:val="0"/>
      <w:marTop w:val="0"/>
      <w:marBottom w:val="0"/>
      <w:divBdr>
        <w:top w:val="none" w:sz="0" w:space="0" w:color="auto"/>
        <w:left w:val="none" w:sz="0" w:space="0" w:color="auto"/>
        <w:bottom w:val="none" w:sz="0" w:space="0" w:color="auto"/>
        <w:right w:val="none" w:sz="0" w:space="0" w:color="auto"/>
      </w:divBdr>
    </w:div>
    <w:div w:id="927034265">
      <w:bodyDiv w:val="1"/>
      <w:marLeft w:val="0"/>
      <w:marRight w:val="0"/>
      <w:marTop w:val="0"/>
      <w:marBottom w:val="0"/>
      <w:divBdr>
        <w:top w:val="none" w:sz="0" w:space="0" w:color="auto"/>
        <w:left w:val="none" w:sz="0" w:space="0" w:color="auto"/>
        <w:bottom w:val="none" w:sz="0" w:space="0" w:color="auto"/>
        <w:right w:val="none" w:sz="0" w:space="0" w:color="auto"/>
      </w:divBdr>
    </w:div>
    <w:div w:id="1136684020">
      <w:bodyDiv w:val="1"/>
      <w:marLeft w:val="0"/>
      <w:marRight w:val="0"/>
      <w:marTop w:val="0"/>
      <w:marBottom w:val="0"/>
      <w:divBdr>
        <w:top w:val="none" w:sz="0" w:space="0" w:color="auto"/>
        <w:left w:val="none" w:sz="0" w:space="0" w:color="auto"/>
        <w:bottom w:val="none" w:sz="0" w:space="0" w:color="auto"/>
        <w:right w:val="none" w:sz="0" w:space="0" w:color="auto"/>
      </w:divBdr>
    </w:div>
    <w:div w:id="1539970017">
      <w:bodyDiv w:val="1"/>
      <w:marLeft w:val="0"/>
      <w:marRight w:val="0"/>
      <w:marTop w:val="0"/>
      <w:marBottom w:val="0"/>
      <w:divBdr>
        <w:top w:val="none" w:sz="0" w:space="0" w:color="auto"/>
        <w:left w:val="none" w:sz="0" w:space="0" w:color="auto"/>
        <w:bottom w:val="none" w:sz="0" w:space="0" w:color="auto"/>
        <w:right w:val="none" w:sz="0" w:space="0" w:color="auto"/>
      </w:divBdr>
    </w:div>
    <w:div w:id="17569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56C1-1003-4FE9-8417-CEA62A03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Generic</cp:lastModifiedBy>
  <cp:revision>4</cp:revision>
  <cp:lastPrinted>2018-12-13T15:54:00Z</cp:lastPrinted>
  <dcterms:created xsi:type="dcterms:W3CDTF">2019-06-06T15:24:00Z</dcterms:created>
  <dcterms:modified xsi:type="dcterms:W3CDTF">2019-08-01T16:24:00Z</dcterms:modified>
</cp:coreProperties>
</file>